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53DE" w:rsidRDefault="009953DE">
      <w:pPr>
        <w:spacing w:line="230" w:lineRule="auto"/>
        <w:rPr>
          <w:rFonts w:ascii="Calibri" w:eastAsia="Calibri" w:hAnsi="Calibri" w:cs="Calibri"/>
          <w:color w:val="000000"/>
          <w:spacing w:val="-2"/>
          <w:sz w:val="22"/>
        </w:r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7"/>
      </w:tblGrid>
      <w:tr w:rsidR="009953DE">
        <w:trPr>
          <w:trHeight w:hRule="exact" w:val="115"/>
        </w:trPr>
        <w:tc>
          <w:tcPr>
            <w:tcW w:w="10717" w:type="dxa"/>
          </w:tcPr>
          <w:p w:rsidR="009953DE" w:rsidRDefault="009953DE"/>
        </w:tc>
      </w:tr>
    </w:tbl>
    <w:p w:rsidR="009953DE" w:rsidRDefault="00367BFD">
      <w:pPr>
        <w:spacing w:line="230" w:lineRule="auto"/>
        <w:rPr>
          <w:rFonts w:ascii="Calibri" w:eastAsia="Calibri" w:hAnsi="Calibri" w:cs="Calibri"/>
          <w:b/>
          <w:color w:val="000000"/>
          <w:spacing w:val="-2"/>
          <w:sz w:val="22"/>
        </w:rPr>
      </w:pPr>
      <w:r>
        <w:rPr>
          <w:rFonts w:ascii="Calibri" w:eastAsia="Calibri" w:hAnsi="Calibri" w:cs="Calibri"/>
          <w:b/>
          <w:color w:val="000000"/>
          <w:spacing w:val="-2"/>
          <w:sz w:val="22"/>
        </w:rPr>
        <w:t>2019г.</w:t>
      </w: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7"/>
      </w:tblGrid>
      <w:tr w:rsidR="009953DE">
        <w:trPr>
          <w:trHeight w:hRule="exact" w:val="1805"/>
        </w:trPr>
        <w:tc>
          <w:tcPr>
            <w:tcW w:w="10717" w:type="dxa"/>
            <w:vMerge w:val="restart"/>
          </w:tcPr>
          <w:p w:rsidR="009953DE" w:rsidRDefault="00367BFD">
            <w:r>
              <w:rPr>
                <w:noProof/>
              </w:rPr>
              <w:drawing>
                <wp:inline distT="0" distB="0" distL="0" distR="0">
                  <wp:extent cx="6839492" cy="2303869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492" cy="2303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3DE">
        <w:trPr>
          <w:trHeight w:hRule="exact" w:val="1805"/>
        </w:trPr>
        <w:tc>
          <w:tcPr>
            <w:tcW w:w="10717" w:type="dxa"/>
            <w:vMerge/>
          </w:tcPr>
          <w:p w:rsidR="009953DE" w:rsidRDefault="009953DE"/>
        </w:tc>
      </w:tr>
    </w:tbl>
    <w:p w:rsidR="009953DE" w:rsidRDefault="00367BFD">
      <w:pPr>
        <w:spacing w:line="230" w:lineRule="auto"/>
        <w:rPr>
          <w:rFonts w:ascii="Calibri" w:eastAsia="Calibri" w:hAnsi="Calibri" w:cs="Calibri"/>
          <w:b/>
          <w:color w:val="000000"/>
          <w:spacing w:val="-2"/>
          <w:sz w:val="22"/>
        </w:rPr>
      </w:pPr>
      <w:r>
        <w:rPr>
          <w:rFonts w:ascii="Calibri" w:eastAsia="Calibri" w:hAnsi="Calibri" w:cs="Calibri"/>
          <w:b/>
          <w:color w:val="000000"/>
          <w:spacing w:val="-2"/>
          <w:sz w:val="22"/>
        </w:rPr>
        <w:t>2020г.</w:t>
      </w: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7"/>
      </w:tblGrid>
      <w:tr w:rsidR="009953DE">
        <w:trPr>
          <w:trHeight w:hRule="exact" w:val="1806"/>
        </w:trPr>
        <w:tc>
          <w:tcPr>
            <w:tcW w:w="10717" w:type="dxa"/>
            <w:vMerge w:val="restart"/>
          </w:tcPr>
          <w:p w:rsidR="009953DE" w:rsidRDefault="00367BFD">
            <w:r>
              <w:rPr>
                <w:noProof/>
              </w:rPr>
              <w:drawing>
                <wp:inline distT="0" distB="0" distL="0" distR="0">
                  <wp:extent cx="6839492" cy="2304508"/>
                  <wp:effectExtent l="0" t="0" r="0" b="0"/>
                  <wp:docPr id="3" name="Picture 2" descr="Image000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492" cy="230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3DE">
        <w:trPr>
          <w:trHeight w:hRule="exact" w:val="1805"/>
        </w:trPr>
        <w:tc>
          <w:tcPr>
            <w:tcW w:w="10717" w:type="dxa"/>
            <w:vMerge/>
          </w:tcPr>
          <w:p w:rsidR="009953DE" w:rsidRDefault="009953DE"/>
        </w:tc>
      </w:tr>
    </w:tbl>
    <w:p w:rsidR="009953DE" w:rsidRDefault="00367BFD">
      <w:pPr>
        <w:spacing w:line="230" w:lineRule="auto"/>
        <w:rPr>
          <w:rFonts w:ascii="Calibri" w:eastAsia="Calibri" w:hAnsi="Calibri" w:cs="Calibri"/>
          <w:b/>
          <w:color w:val="000000"/>
          <w:spacing w:val="-2"/>
          <w:sz w:val="22"/>
        </w:rPr>
      </w:pPr>
      <w:r>
        <w:rPr>
          <w:rFonts w:ascii="Calibri" w:eastAsia="Calibri" w:hAnsi="Calibri" w:cs="Calibri"/>
          <w:b/>
          <w:color w:val="000000"/>
          <w:spacing w:val="-2"/>
          <w:sz w:val="22"/>
        </w:rPr>
        <w:t>2021г.</w:t>
      </w: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7"/>
      </w:tblGrid>
      <w:tr w:rsidR="009953DE">
        <w:trPr>
          <w:trHeight w:hRule="exact" w:val="1805"/>
        </w:trPr>
        <w:tc>
          <w:tcPr>
            <w:tcW w:w="10717" w:type="dxa"/>
            <w:vMerge w:val="restart"/>
          </w:tcPr>
          <w:p w:rsidR="009953DE" w:rsidRDefault="00367BFD">
            <w:r>
              <w:rPr>
                <w:noProof/>
              </w:rPr>
              <w:drawing>
                <wp:inline distT="0" distB="0" distL="0" distR="0">
                  <wp:extent cx="6839492" cy="2303869"/>
                  <wp:effectExtent l="0" t="0" r="0" b="0"/>
                  <wp:docPr id="1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492" cy="2303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3DE">
        <w:trPr>
          <w:trHeight w:hRule="exact" w:val="1805"/>
        </w:trPr>
        <w:tc>
          <w:tcPr>
            <w:tcW w:w="10717" w:type="dxa"/>
            <w:vMerge/>
          </w:tcPr>
          <w:p w:rsidR="009953DE" w:rsidRDefault="009953DE"/>
        </w:tc>
      </w:tr>
    </w:tbl>
    <w:p w:rsidR="009953DE" w:rsidRDefault="00367BFD">
      <w:pPr>
        <w:spacing w:line="230" w:lineRule="auto"/>
        <w:rPr>
          <w:rFonts w:ascii="Calibri" w:eastAsia="Calibri" w:hAnsi="Calibri" w:cs="Calibri"/>
          <w:b/>
          <w:color w:val="000000"/>
          <w:spacing w:val="-2"/>
          <w:sz w:val="22"/>
        </w:rPr>
      </w:pPr>
      <w:r>
        <w:rPr>
          <w:rFonts w:ascii="Calibri" w:eastAsia="Calibri" w:hAnsi="Calibri" w:cs="Calibri"/>
          <w:b/>
          <w:color w:val="000000"/>
          <w:spacing w:val="-2"/>
          <w:sz w:val="22"/>
        </w:rPr>
        <w:t>2022г.</w:t>
      </w: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17"/>
      </w:tblGrid>
      <w:tr w:rsidR="009953DE">
        <w:trPr>
          <w:trHeight w:hRule="exact" w:val="1806"/>
        </w:trPr>
        <w:tc>
          <w:tcPr>
            <w:tcW w:w="10717" w:type="dxa"/>
            <w:vMerge w:val="restart"/>
          </w:tcPr>
          <w:p w:rsidR="009953DE" w:rsidRDefault="00367BFD">
            <w:bookmarkStart w:id="0" w:name="_GoBack"/>
            <w:r>
              <w:rPr>
                <w:noProof/>
              </w:rPr>
              <w:drawing>
                <wp:inline distT="0" distB="0" distL="0" distR="0">
                  <wp:extent cx="6839492" cy="2304508"/>
                  <wp:effectExtent l="0" t="0" r="0" b="0"/>
                  <wp:docPr id="4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9492" cy="230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9953DE">
        <w:trPr>
          <w:trHeight w:hRule="exact" w:val="1805"/>
        </w:trPr>
        <w:tc>
          <w:tcPr>
            <w:tcW w:w="10717" w:type="dxa"/>
            <w:vMerge/>
          </w:tcPr>
          <w:p w:rsidR="009953DE" w:rsidRDefault="009953DE"/>
        </w:tc>
      </w:tr>
    </w:tbl>
    <w:p w:rsidR="00367BFD" w:rsidRDefault="00367BFD"/>
    <w:sectPr w:rsidR="00367BFD">
      <w:pgSz w:w="11906" w:h="16838"/>
      <w:pgMar w:top="567" w:right="567" w:bottom="517" w:left="567" w:header="567" w:footer="51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3DE"/>
    <w:rsid w:val="00367BFD"/>
    <w:rsid w:val="00452C18"/>
    <w:rsid w:val="0099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9D9D4"/>
  <w15:docId w15:val="{3FE806B9-42C9-4FD7-A197-7C2DACF2F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DocSecurity>0</DocSecurity>
  <Lines>1</Lines>
  <Paragraphs>1</Paragraphs>
  <ScaleCrop>false</ScaleCrop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/>
  <dc:description/>
  <dcterms:created xsi:type="dcterms:W3CDTF">2022-10-13T10:31:00Z</dcterms:created>
  <dcterms:modified xsi:type="dcterms:W3CDTF">2022-10-13T11:26:00Z</dcterms:modified>
</cp:coreProperties>
</file>